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2A13A">
      <w:pPr>
        <w:bidi w:val="0"/>
        <w:jc w:val="center"/>
        <w:rPr>
          <w:b/>
          <w:bCs/>
        </w:rPr>
      </w:pPr>
      <w:r>
        <w:rPr>
          <w:rFonts w:hint="default"/>
          <w:b/>
          <w:bCs/>
        </w:rPr>
        <w:t>ПОЛОЖЕНИЕ</w:t>
      </w:r>
    </w:p>
    <w:p w14:paraId="7CC83BA1">
      <w:pPr>
        <w:bidi w:val="0"/>
        <w:jc w:val="center"/>
      </w:pPr>
      <w:r>
        <w:rPr>
          <w:rFonts w:hint="default"/>
          <w:b/>
          <w:bCs/>
        </w:rPr>
        <w:t>о материально-техническом обеспечении и оснащенности</w:t>
      </w:r>
      <w:r>
        <w:rPr>
          <w:rFonts w:hint="default"/>
          <w:b/>
          <w:bCs/>
        </w:rPr>
        <w:br w:type="textWrapping"/>
      </w:r>
      <w:r>
        <w:rPr>
          <w:rFonts w:hint="default"/>
        </w:rPr>
        <w:t xml:space="preserve"> образовательного процесса, а также о создании условий для получения образования инвалидами и лицами с ограниченными возможностями здоровья**</w:t>
      </w:r>
    </w:p>
    <w:p w14:paraId="0125DD85">
      <w:pPr>
        <w:bidi w:val="0"/>
        <w:rPr>
          <w:rFonts w:hint="default"/>
        </w:rPr>
      </w:pPr>
      <w:r>
        <w:rPr>
          <w:rFonts w:hint="default"/>
        </w:rPr>
        <w:t>1. Общие положения</w:t>
      </w:r>
    </w:p>
    <w:p w14:paraId="1C494C74">
      <w:pPr>
        <w:bidi w:val="0"/>
        <w:rPr>
          <w:rFonts w:hint="default"/>
        </w:rPr>
      </w:pPr>
      <w:r>
        <w:rPr>
          <w:rFonts w:hint="default"/>
        </w:rPr>
        <w:t>1.1. Настоящее Положение разработано в соответствии с Федеральным законом от 29.12.2012 г. № 273-ФЗ «Об образовании в Российской Федерации» и иными нормативными правовыми актами, регулирующими образовательную деятельность.</w:t>
      </w:r>
      <w:r>
        <w:rPr>
          <w:rFonts w:hint="default"/>
        </w:rPr>
        <w:br w:type="textWrapping"/>
      </w:r>
      <w:r>
        <w:rPr>
          <w:rFonts w:hint="default"/>
        </w:rPr>
        <w:t xml:space="preserve">1.2. Настоящее Положение определяет состояние материально-технического обеспечения, оснащенности учебного процесса и условия для получения образования инвалидами и лицами с ограниченными возможностями здоровья (далее – ОВЗ) в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».</w:t>
      </w:r>
      <w:r>
        <w:rPr>
          <w:rFonts w:hint="default"/>
        </w:rPr>
        <w:br w:type="textWrapping"/>
      </w:r>
      <w:r>
        <w:rPr>
          <w:rFonts w:hint="default"/>
        </w:rPr>
        <w:t>1.3. Информация, содержащаяся в настоящем Положении, является открытой и подлежит размещению на официальном сайте образовательной организации.</w:t>
      </w:r>
    </w:p>
    <w:p w14:paraId="3A328189">
      <w:pPr>
        <w:bidi w:val="0"/>
        <w:rPr>
          <w:rFonts w:hint="default"/>
        </w:rPr>
      </w:pPr>
      <w:r>
        <w:rPr>
          <w:rFonts w:hint="default"/>
        </w:rPr>
        <w:t>2. Материально-техническое обеспечение образовательной деятельности</w:t>
      </w:r>
    </w:p>
    <w:p w14:paraId="399E6D51">
      <w:pPr>
        <w:bidi w:val="0"/>
        <w:rPr>
          <w:rFonts w:hint="default"/>
          <w:highlight w:val="none"/>
          <w:lang w:val="en-US"/>
        </w:rPr>
      </w:pPr>
      <w:r>
        <w:rPr>
          <w:rFonts w:hint="default"/>
        </w:rPr>
        <w:t>2.1. Оборудованные учебные кабинеты:</w:t>
      </w:r>
      <w:r>
        <w:rPr>
          <w:rFonts w:hint="default"/>
        </w:rPr>
        <w:br w:type="textWrapping"/>
      </w:r>
      <w:r>
        <w:rPr>
          <w:rFonts w:hint="default"/>
          <w:highlight w:val="none"/>
        </w:rPr>
        <w:t xml:space="preserve">Образовательный процесс осуществляется </w:t>
      </w:r>
      <w:r>
        <w:rPr>
          <w:rFonts w:hint="default"/>
          <w:highlight w:val="none"/>
          <w:lang w:val="ru-RU"/>
        </w:rPr>
        <w:t>по адресу ул.Достоевского, 58</w:t>
      </w:r>
      <w:r>
        <w:rPr>
          <w:rFonts w:hint="default"/>
          <w:highlight w:val="none"/>
        </w:rPr>
        <w:t xml:space="preserve">. </w:t>
      </w:r>
      <w:r>
        <w:rPr>
          <w:rFonts w:hint="default"/>
          <w:highlight w:val="none"/>
          <w:lang w:val="ru-RU"/>
        </w:rPr>
        <w:t xml:space="preserve">Помещение оснащено необходимой мебелью и оборудованием для проведения занятий. </w:t>
      </w:r>
      <w:r>
        <w:rPr>
          <w:rFonts w:hint="default"/>
          <w:highlight w:val="none"/>
        </w:rPr>
        <w:t>Площадь кабинет</w:t>
      </w:r>
      <w:r>
        <w:rPr>
          <w:rFonts w:hint="default"/>
          <w:highlight w:val="none"/>
          <w:lang w:val="ru-RU"/>
        </w:rPr>
        <w:t xml:space="preserve">а составляет 21 </w:t>
      </w:r>
      <w:r>
        <w:rPr>
          <w:rFonts w:hint="default"/>
          <w:highlight w:val="none"/>
        </w:rPr>
        <w:t>кв.м.</w:t>
      </w:r>
    </w:p>
    <w:p w14:paraId="2604C90C">
      <w:pPr>
        <w:bidi w:val="0"/>
        <w:rPr>
          <w:rFonts w:hint="default"/>
          <w:lang w:val="ru-RU"/>
        </w:rPr>
      </w:pPr>
      <w:r>
        <w:rPr>
          <w:rFonts w:hint="default"/>
        </w:rPr>
        <w:t>2.2. Объекты для проведения практических занятий:</w:t>
      </w:r>
      <w:r>
        <w:rPr>
          <w:rFonts w:hint="default"/>
        </w:rPr>
        <w:br w:type="textWrapping"/>
      </w:r>
      <w:r>
        <w:rPr>
          <w:rFonts w:hint="default"/>
        </w:rPr>
        <w:t>Для проведения практических занятий по дополнительным общеобразовательным программам «Графический дизайн», «WEB-дизайн», «Программирование» использу</w:t>
      </w:r>
      <w:r>
        <w:rPr>
          <w:rFonts w:hint="default"/>
          <w:lang w:val="ru-RU"/>
        </w:rPr>
        <w:t>е</w:t>
      </w:r>
      <w:r>
        <w:rPr>
          <w:rFonts w:hint="default"/>
        </w:rPr>
        <w:t>тся вышеуказанны</w:t>
      </w:r>
      <w:r>
        <w:rPr>
          <w:rFonts w:hint="default"/>
          <w:lang w:val="ru-RU"/>
        </w:rPr>
        <w:t>й</w:t>
      </w:r>
      <w:r>
        <w:rPr>
          <w:rFonts w:hint="default"/>
        </w:rPr>
        <w:t xml:space="preserve"> учебны</w:t>
      </w:r>
      <w:r>
        <w:rPr>
          <w:rFonts w:hint="default"/>
          <w:lang w:val="ru-RU"/>
        </w:rPr>
        <w:t>й</w:t>
      </w:r>
      <w:r>
        <w:rPr>
          <w:rFonts w:hint="default"/>
        </w:rPr>
        <w:t xml:space="preserve"> кабинет, оснащенны</w:t>
      </w:r>
      <w:r>
        <w:rPr>
          <w:rFonts w:hint="default"/>
          <w:lang w:val="ru-RU"/>
        </w:rPr>
        <w:t>й</w:t>
      </w:r>
      <w:r>
        <w:rPr>
          <w:rFonts w:hint="default"/>
        </w:rPr>
        <w:t xml:space="preserve"> персональными компьютерами</w:t>
      </w:r>
      <w:r>
        <w:rPr>
          <w:rFonts w:hint="default"/>
          <w:lang w:val="ru-RU"/>
        </w:rPr>
        <w:t>.</w:t>
      </w:r>
    </w:p>
    <w:p w14:paraId="6D304340">
      <w:pPr>
        <w:bidi w:val="0"/>
        <w:rPr>
          <w:rFonts w:hint="default"/>
        </w:rPr>
      </w:pPr>
      <w:r>
        <w:rPr>
          <w:rFonts w:hint="default"/>
        </w:rPr>
        <w:t>2.3. Библиотеки:</w:t>
      </w:r>
      <w:r>
        <w:rPr>
          <w:rFonts w:hint="default"/>
        </w:rPr>
        <w:br w:type="textWrapping"/>
      </w:r>
      <w:r>
        <w:rPr>
          <w:rFonts w:hint="default"/>
        </w:rPr>
        <w:t xml:space="preserve">Собственных оборудованных библиотек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 не имеет. Обеспечение обучающихся учебной и методической литературой осуществляется через фонды учебной литературы, размещенные в учебных кабинетах, а также предоставление доступа к электронным образовательным ресурсам.</w:t>
      </w:r>
    </w:p>
    <w:p w14:paraId="2DCDCBFE">
      <w:pPr>
        <w:bidi w:val="0"/>
        <w:rPr>
          <w:rFonts w:hint="default"/>
        </w:rPr>
      </w:pPr>
      <w:r>
        <w:rPr>
          <w:rFonts w:hint="default"/>
        </w:rPr>
        <w:t>2.4. Объекты спорта:</w:t>
      </w:r>
      <w:r>
        <w:rPr>
          <w:rFonts w:hint="default"/>
        </w:rPr>
        <w:br w:type="textWrapping"/>
      </w:r>
      <w:r>
        <w:rPr>
          <w:rFonts w:hint="default"/>
        </w:rPr>
        <w:t>Объекты спорта отсутствуют.</w:t>
      </w:r>
    </w:p>
    <w:p w14:paraId="3F9ED351">
      <w:pPr>
        <w:bidi w:val="0"/>
        <w:rPr>
          <w:rFonts w:hint="default"/>
        </w:rPr>
      </w:pPr>
      <w:r>
        <w:rPr>
          <w:rFonts w:hint="default"/>
        </w:rPr>
        <w:t>2.5. Средства обучения и воспитания:</w:t>
      </w:r>
      <w:r>
        <w:rPr>
          <w:rFonts w:hint="default"/>
        </w:rPr>
        <w:br w:type="textWrapping"/>
      </w:r>
      <w:r>
        <w:rPr>
          <w:rFonts w:hint="default"/>
        </w:rPr>
        <w:t>В учебн</w:t>
      </w:r>
      <w:r>
        <w:rPr>
          <w:rFonts w:hint="default"/>
          <w:lang w:val="ru-RU"/>
        </w:rPr>
        <w:t>ом</w:t>
      </w:r>
      <w:r>
        <w:rPr>
          <w:rFonts w:hint="default"/>
        </w:rPr>
        <w:t xml:space="preserve"> кабине</w:t>
      </w:r>
      <w:r>
        <w:rPr>
          <w:rFonts w:hint="default"/>
          <w:lang w:val="ru-RU"/>
        </w:rPr>
        <w:t>те</w:t>
      </w:r>
      <w:r>
        <w:rPr>
          <w:rFonts w:hint="default"/>
        </w:rPr>
        <w:t xml:space="preserve"> в наличии следующие средства обучения и воспитания:</w:t>
      </w:r>
    </w:p>
    <w:p w14:paraId="501697DB">
      <w:pPr>
        <w:bidi w:val="0"/>
      </w:pPr>
    </w:p>
    <w:p w14:paraId="6BF4C1DC">
      <w:pPr>
        <w:bidi w:val="0"/>
      </w:pPr>
      <w:r>
        <w:rPr>
          <w:rFonts w:hint="default"/>
        </w:rPr>
        <w:t xml:space="preserve">Персональные компьютеры для обучающихся – </w:t>
      </w:r>
      <w:r>
        <w:rPr>
          <w:rFonts w:hint="default"/>
          <w:lang w:val="ru-RU"/>
        </w:rPr>
        <w:t>1</w:t>
      </w:r>
      <w:r>
        <w:rPr>
          <w:rFonts w:hint="default"/>
        </w:rPr>
        <w:t>0 единиц.</w:t>
      </w:r>
    </w:p>
    <w:p w14:paraId="211B5A2B">
      <w:pPr>
        <w:bidi w:val="0"/>
      </w:pPr>
    </w:p>
    <w:p w14:paraId="1DA4ADC6">
      <w:pPr>
        <w:bidi w:val="0"/>
      </w:pPr>
      <w:r>
        <w:rPr>
          <w:rFonts w:hint="default"/>
        </w:rPr>
        <w:t>Серверы (компьютеры преподавателя) – 1 единиц</w:t>
      </w:r>
      <w:r>
        <w:rPr>
          <w:rFonts w:hint="default"/>
          <w:lang w:val="ru-RU"/>
        </w:rPr>
        <w:t>а</w:t>
      </w:r>
      <w:r>
        <w:rPr>
          <w:rFonts w:hint="default"/>
        </w:rPr>
        <w:t>.</w:t>
      </w:r>
    </w:p>
    <w:p w14:paraId="212EE8A8">
      <w:pPr>
        <w:bidi w:val="0"/>
      </w:pPr>
    </w:p>
    <w:p w14:paraId="64F27830">
      <w:pPr>
        <w:bidi w:val="0"/>
      </w:pPr>
      <w:r>
        <w:rPr>
          <w:rFonts w:hint="default"/>
        </w:rPr>
        <w:t>Многофункциональные устройства (МФУ) – 1единиц</w:t>
      </w:r>
      <w:r>
        <w:rPr>
          <w:rFonts w:hint="default"/>
          <w:lang w:val="ru-RU"/>
        </w:rPr>
        <w:t>а</w:t>
      </w:r>
      <w:r>
        <w:rPr>
          <w:rFonts w:hint="default"/>
        </w:rPr>
        <w:t>.</w:t>
      </w:r>
    </w:p>
    <w:p w14:paraId="4D863250">
      <w:pPr>
        <w:bidi w:val="0"/>
      </w:pPr>
    </w:p>
    <w:p w14:paraId="5C1AFDE1">
      <w:pPr>
        <w:bidi w:val="0"/>
        <w:rPr>
          <w:rFonts w:hint="default"/>
        </w:rPr>
      </w:pPr>
      <w:r>
        <w:rPr>
          <w:rFonts w:hint="default"/>
        </w:rPr>
        <w:t>2.6. Доступ к информационным системам и информационно-телекоммуникационным сетям:</w:t>
      </w:r>
      <w:r>
        <w:rPr>
          <w:rFonts w:hint="default"/>
        </w:rPr>
        <w:br w:type="textWrapping"/>
      </w:r>
      <w:r>
        <w:rPr>
          <w:rFonts w:hint="default"/>
        </w:rPr>
        <w:t>Все компьютеры в учебн</w:t>
      </w:r>
      <w:r>
        <w:rPr>
          <w:rFonts w:hint="default"/>
          <w:lang w:val="ru-RU"/>
        </w:rPr>
        <w:t>ом</w:t>
      </w:r>
      <w:r>
        <w:rPr>
          <w:rFonts w:hint="default"/>
        </w:rPr>
        <w:t xml:space="preserve"> кабинет</w:t>
      </w:r>
      <w:r>
        <w:rPr>
          <w:rFonts w:hint="default"/>
          <w:lang w:val="ru-RU"/>
        </w:rPr>
        <w:t>е</w:t>
      </w:r>
      <w:bookmarkStart w:id="0" w:name="_GoBack"/>
      <w:bookmarkEnd w:id="0"/>
      <w:r>
        <w:rPr>
          <w:rFonts w:hint="default"/>
        </w:rPr>
        <w:t xml:space="preserve"> объединены в локальную вычислительную сеть и имеют выход в информационно-телекоммуникационную сеть «Интернет».</w:t>
      </w:r>
    </w:p>
    <w:p w14:paraId="1F8B669C">
      <w:pPr>
        <w:bidi w:val="0"/>
        <w:rPr>
          <w:rFonts w:hint="default"/>
        </w:rPr>
      </w:pPr>
      <w:r>
        <w:rPr>
          <w:rFonts w:hint="default"/>
        </w:rPr>
        <w:t>2.7. Электронные образовательные ресурсы:</w:t>
      </w:r>
      <w:r>
        <w:rPr>
          <w:rFonts w:hint="default"/>
        </w:rPr>
        <w:br w:type="textWrapping"/>
      </w:r>
      <w:r>
        <w:rPr>
          <w:rFonts w:hint="default"/>
        </w:rPr>
        <w:t>Обучающимся обеспечивается доступ к электронным образовательным ресурсам, размещенным на внутреннем портале организации, а также к внешним образовательным платформам, используемым в рамках реализации образовательных программ.</w:t>
      </w:r>
    </w:p>
    <w:p w14:paraId="12210FAB">
      <w:pPr>
        <w:bidi w:val="0"/>
        <w:rPr>
          <w:rFonts w:hint="default"/>
        </w:rPr>
      </w:pPr>
      <w:r>
        <w:rPr>
          <w:rFonts w:hint="default"/>
        </w:rPr>
        <w:t>2.8. Общежития и интернаты:</w:t>
      </w:r>
      <w:r>
        <w:rPr>
          <w:rFonts w:hint="default"/>
        </w:rPr>
        <w:br w:type="textWrapping"/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 не предоставляет обучающимся жилые помещения в общежитиях и интернатах.</w:t>
      </w:r>
    </w:p>
    <w:p w14:paraId="3530C888">
      <w:pPr>
        <w:bidi w:val="0"/>
        <w:rPr>
          <w:rFonts w:hint="default"/>
        </w:rPr>
      </w:pPr>
      <w:r>
        <w:rPr>
          <w:rFonts w:hint="default"/>
        </w:rPr>
        <w:t>3. Специальные условия для получения образования инвалидами и лицами с ограниченными возможностями здоровья</w:t>
      </w:r>
    </w:p>
    <w:p w14:paraId="72EAAAE0">
      <w:pPr>
        <w:bidi w:val="0"/>
        <w:rPr>
          <w:rFonts w:hint="default"/>
        </w:rPr>
      </w:pPr>
      <w:r>
        <w:rPr>
          <w:rFonts w:hint="default"/>
        </w:rPr>
        <w:t>3.1. Обеспечение доступа в здани</w:t>
      </w:r>
      <w:r>
        <w:rPr>
          <w:rFonts w:hint="default"/>
          <w:lang w:val="ru-RU"/>
        </w:rPr>
        <w:t>е</w:t>
      </w:r>
      <w:r>
        <w:rPr>
          <w:rFonts w:hint="default"/>
        </w:rPr>
        <w:t xml:space="preserve"> образовательной организации:</w:t>
      </w:r>
      <w:r>
        <w:rPr>
          <w:rFonts w:hint="default"/>
        </w:rPr>
        <w:br w:type="textWrapping"/>
      </w:r>
      <w:r>
        <w:rPr>
          <w:rFonts w:hint="default"/>
        </w:rPr>
        <w:t>Учебны</w:t>
      </w:r>
      <w:r>
        <w:rPr>
          <w:rFonts w:hint="default"/>
          <w:lang w:val="ru-RU"/>
        </w:rPr>
        <w:t>й</w:t>
      </w:r>
      <w:r>
        <w:rPr>
          <w:rFonts w:hint="default"/>
        </w:rPr>
        <w:t xml:space="preserve"> кабинет, используемы</w:t>
      </w:r>
      <w:r>
        <w:rPr>
          <w:rFonts w:hint="default"/>
          <w:lang w:val="ru-RU"/>
        </w:rPr>
        <w:t>й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 xml:space="preserve">», расположен на базе </w:t>
      </w:r>
      <w:r>
        <w:rPr>
          <w:rFonts w:hint="default"/>
          <w:lang w:val="ru-RU"/>
        </w:rPr>
        <w:t>бизнес центра</w:t>
      </w:r>
      <w:r>
        <w:rPr>
          <w:rFonts w:hint="default"/>
        </w:rPr>
        <w:t>. Вопросы обеспечения физической доступности здан</w:t>
      </w:r>
      <w:r>
        <w:rPr>
          <w:rFonts w:hint="default"/>
          <w:lang w:val="ru-RU"/>
        </w:rPr>
        <w:t>ия</w:t>
      </w:r>
      <w:r>
        <w:rPr>
          <w:rFonts w:hint="default"/>
        </w:rPr>
        <w:t xml:space="preserve"> (наличие пандусов, лифтов, расширенных дверных проемов и т.д.) наход</w:t>
      </w:r>
      <w:r>
        <w:rPr>
          <w:rFonts w:hint="default"/>
          <w:lang w:val="ru-RU"/>
        </w:rPr>
        <w:t>и</w:t>
      </w:r>
      <w:r>
        <w:rPr>
          <w:rFonts w:hint="default"/>
        </w:rPr>
        <w:t xml:space="preserve">тся в компетенции </w:t>
      </w:r>
      <w:r>
        <w:rPr>
          <w:rFonts w:hint="default"/>
          <w:lang w:val="ru-RU"/>
        </w:rPr>
        <w:t>данного центра</w:t>
      </w:r>
      <w:r>
        <w:rPr>
          <w:rFonts w:hint="default"/>
        </w:rPr>
        <w:t xml:space="preserve">. </w:t>
      </w:r>
      <w:r>
        <w:rPr>
          <w:rFonts w:hint="default"/>
          <w:lang w:val="ru-RU"/>
        </w:rPr>
        <w:t>ООО</w:t>
      </w:r>
      <w:r>
        <w:rPr>
          <w:rFonts w:hint="default"/>
        </w:rPr>
        <w:t xml:space="preserve"> «</w:t>
      </w:r>
      <w:r>
        <w:rPr>
          <w:rFonts w:hint="default"/>
          <w:lang w:val="ru-RU"/>
        </w:rPr>
        <w:t>Эдугрейд</w:t>
      </w:r>
      <w:r>
        <w:rPr>
          <w:rFonts w:hint="default"/>
        </w:rPr>
        <w:t>» осуществляет образовательную деятельность для инвалидов и лиц с ОВЗ с преимущественным использованием дистанционных образовательных технологий.</w:t>
      </w:r>
    </w:p>
    <w:p w14:paraId="0574A072">
      <w:pPr>
        <w:bidi w:val="0"/>
        <w:rPr>
          <w:rFonts w:hint="default"/>
        </w:rPr>
      </w:pPr>
      <w:r>
        <w:rPr>
          <w:rFonts w:hint="default"/>
        </w:rPr>
        <w:t>3.2. Специальные технические средства обучения коллективного и индивидуального пользования:</w:t>
      </w:r>
      <w:r>
        <w:rPr>
          <w:rFonts w:hint="default"/>
        </w:rPr>
        <w:br w:type="textWrapping"/>
      </w:r>
      <w:r>
        <w:rPr>
          <w:rFonts w:hint="default"/>
        </w:rPr>
        <w:t>Для обучения инвалидов и лиц с ОВЗ по программам «Графический дизайн», «WEB-дизайн», «Программирование» используются дистанционные образовательные технологии. В качестве основного технического средства обучения применяется персональный компьютер обучающегося с доступом в сеть «Интернет» и специализированная платформа дистанционного обучения. Специализированные технические средства обучения коллективного и индивидуального пользования (увеличители, клавиатуры с большими кнопками, программы экранного доступа и др.) на момент утверждения Положения отсутствуют.</w:t>
      </w:r>
    </w:p>
    <w:p w14:paraId="0C9724D8">
      <w:pPr>
        <w:bidi w:val="0"/>
        <w:rPr>
          <w:rFonts w:hint="default"/>
        </w:rPr>
      </w:pPr>
      <w:r>
        <w:rPr>
          <w:rFonts w:hint="default"/>
        </w:rPr>
        <w:t xml:space="preserve">3.3. В целях организации помощи инвалидам и лицам с ОВЗ в </w:t>
      </w:r>
      <w:r>
        <w:rPr>
          <w:rFonts w:hint="default"/>
          <w:lang w:val="ru-RU"/>
        </w:rPr>
        <w:t>ООО «Эдугрейд»</w:t>
      </w:r>
      <w:r>
        <w:rPr>
          <w:rFonts w:hint="default"/>
        </w:rPr>
        <w:t xml:space="preserve"> издан соответствующий приказ, регламентирующий порядок действий сотрудников.</w:t>
      </w:r>
    </w:p>
    <w:p w14:paraId="137CD2B2">
      <w:pPr>
        <w:bidi w:val="0"/>
        <w:rPr>
          <w:rFonts w:hint="default"/>
        </w:rPr>
      </w:pPr>
      <w:r>
        <w:rPr>
          <w:rFonts w:hint="default"/>
        </w:rPr>
        <w:t>4. Заключительные положения</w:t>
      </w:r>
    </w:p>
    <w:p w14:paraId="44F62C7F">
      <w:pPr>
        <w:bidi w:val="0"/>
        <w:rPr>
          <w:rFonts w:hint="default"/>
        </w:rPr>
      </w:pPr>
      <w:r>
        <w:rPr>
          <w:rFonts w:hint="default"/>
        </w:rPr>
        <w:t>4.1. Настоящее Положение подлежит регулярному актуализации по мере изменения материально-технической базы и условий осуществления образовательной деятельности.</w:t>
      </w:r>
      <w:r>
        <w:rPr>
          <w:rFonts w:hint="default"/>
        </w:rPr>
        <w:br w:type="textWrapping"/>
      </w:r>
      <w:r>
        <w:rPr>
          <w:rFonts w:hint="default"/>
        </w:rPr>
        <w:t xml:space="preserve">4.2. Контроль за исполнением настоящего Положения возлагается на директора </w:t>
      </w:r>
      <w:r>
        <w:rPr>
          <w:rFonts w:hint="default"/>
          <w:lang w:val="ru-RU"/>
        </w:rPr>
        <w:t>ООО «Эдугрейд»</w:t>
      </w:r>
      <w:r>
        <w:rPr>
          <w:rFonts w:hint="default"/>
        </w:rPr>
        <w:t>.</w:t>
      </w:r>
      <w:r>
        <w:rPr>
          <w:rFonts w:hint="default"/>
        </w:rPr>
        <w:br w:type="textWrapping"/>
      </w:r>
    </w:p>
    <w:p w14:paraId="1698B560">
      <w:pPr>
        <w:rPr>
          <w:rFonts w:hint="default"/>
        </w:rPr>
      </w:pPr>
      <w:r>
        <w:rPr>
          <w:rFonts w:hint="default"/>
        </w:rPr>
        <w:br w:type="page"/>
      </w:r>
    </w:p>
    <w:p w14:paraId="184834CC">
      <w:pPr>
        <w:bidi w:val="0"/>
        <w:rPr>
          <w:rFonts w:hint="default"/>
        </w:rPr>
      </w:pPr>
    </w:p>
    <w:p w14:paraId="2E511DDF">
      <w:pPr>
        <w:bidi w:val="0"/>
        <w:rPr>
          <w:rFonts w:hint="default"/>
        </w:rPr>
      </w:pPr>
      <w:r>
        <w:rPr>
          <w:rFonts w:hint="default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9D50D7">
      <w:pPr>
        <w:bidi w:val="0"/>
        <w:rPr>
          <w:rFonts w:hint="default"/>
        </w:rPr>
      </w:pPr>
      <w:r>
        <w:rPr>
          <w:rFonts w:hint="default"/>
        </w:rPr>
        <w:t>Приложение №1</w:t>
      </w:r>
      <w:r>
        <w:rPr>
          <w:rFonts w:hint="default"/>
        </w:rPr>
        <w:br w:type="textWrapping"/>
      </w:r>
      <w:r>
        <w:rPr>
          <w:rFonts w:hint="default"/>
        </w:rPr>
        <w:t>к Положению о материально-техническом</w:t>
      </w:r>
      <w:r>
        <w:rPr>
          <w:rFonts w:hint="default"/>
        </w:rPr>
        <w:br w:type="textWrapping"/>
      </w:r>
      <w:r>
        <w:rPr>
          <w:rFonts w:hint="default"/>
        </w:rPr>
        <w:t>обеспечении и оснащенности образовательного процесса</w:t>
      </w:r>
    </w:p>
    <w:p w14:paraId="5C0E9A71">
      <w:pPr>
        <w:bidi w:val="0"/>
        <w:rPr>
          <w:rFonts w:hint="default"/>
          <w:lang w:val="ru-RU"/>
        </w:rPr>
      </w:pPr>
      <w:r>
        <w:rPr>
          <w:rFonts w:hint="default"/>
        </w:rPr>
        <w:t xml:space="preserve">Перечень учебных кабинетов, используемых в образовательной деятельности </w:t>
      </w:r>
      <w:r>
        <w:rPr>
          <w:rFonts w:hint="default"/>
          <w:lang w:val="ru-RU"/>
        </w:rPr>
        <w:t>ООО «Эдугрейд»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5459"/>
        <w:gridCol w:w="1644"/>
      </w:tblGrid>
      <w:tr w14:paraId="46CA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B4548A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№ п/п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A71B6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Адрес места осуществления образовательной деятельности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DD586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Площадь (кв.м)</w:t>
            </w:r>
          </w:p>
        </w:tc>
      </w:tr>
      <w:tr w14:paraId="73BB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1ACBC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A90DED">
            <w:pPr>
              <w:bidi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en-US" w:eastAsia="zh-CN"/>
              </w:rPr>
              <w:t xml:space="preserve">г. Новосибирск, ул. </w:t>
            </w:r>
            <w:r>
              <w:rPr>
                <w:rFonts w:hint="default"/>
                <w:lang w:val="ru-RU" w:eastAsia="zh-CN"/>
              </w:rPr>
              <w:t>Достоевского, 58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07E7E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ru-RU" w:eastAsia="zh-CN"/>
              </w:rPr>
              <w:t>21</w:t>
            </w:r>
            <w:r>
              <w:rPr>
                <w:rFonts w:hint="default"/>
                <w:lang w:val="en-US" w:eastAsia="zh-CN"/>
              </w:rPr>
              <w:t>,0</w:t>
            </w:r>
          </w:p>
        </w:tc>
      </w:tr>
    </w:tbl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45AE2"/>
    <w:rsid w:val="13CB1268"/>
    <w:rsid w:val="1CA17B13"/>
    <w:rsid w:val="20F1302C"/>
    <w:rsid w:val="30B10ED8"/>
    <w:rsid w:val="34BB0ECB"/>
    <w:rsid w:val="36362EFD"/>
    <w:rsid w:val="36B544BA"/>
    <w:rsid w:val="37C10036"/>
    <w:rsid w:val="3D4B3563"/>
    <w:rsid w:val="40624466"/>
    <w:rsid w:val="4BD00080"/>
    <w:rsid w:val="4D62153E"/>
    <w:rsid w:val="63E6254C"/>
    <w:rsid w:val="6FC04544"/>
    <w:rsid w:val="778A02DA"/>
    <w:rsid w:val="787940B2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2025-10-15T02:45:00Z</dcterms:created>
  <dc:creator>dim3d</dc:creator>
  <cp:lastModifiedBy>user</cp:lastModifiedBy>
  <dcterms:modified xsi:type="dcterms:W3CDTF">2026-02-21T14:54:56Z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379426FA9DEE4148A514E1C4D3BF579C_13</vt:lpwstr>
  </property>
</Properties>
</file>