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en-US"/>
        </w:rPr>
        <w:t xml:space="preserve">OOO  </w:t>
      </w:r>
      <w:r>
        <w:rPr>
          <w:rFonts w:hint="default"/>
          <w:sz w:val="28"/>
          <w:szCs w:val="28"/>
          <w:lang w:val="ru-RU"/>
        </w:rPr>
        <w:t>«Эдугрейд»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bidi w:val="0"/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</w:t>
      </w:r>
      <w:r>
        <w:rPr>
          <w:rFonts w:hint="default" w:ascii="Times New Roman" w:hAnsi="Times New Roman" w:cs="Times New Roman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Cs w:val="28"/>
          <w:lang w:val="ru-RU"/>
        </w:rPr>
        <w:tab/>
      </w:r>
      <w:r>
        <w:rPr>
          <w:rFonts w:ascii="Times New Roman" w:hAnsi="Times New Roman" w:cs="Times New Roman"/>
          <w:szCs w:val="28"/>
        </w:rPr>
        <w:t xml:space="preserve"> </w:t>
      </w:r>
      <w:r>
        <w:t>УТВЕРЖДАЮ</w:t>
      </w:r>
    </w:p>
    <w:p>
      <w:pPr>
        <w:bidi w:val="0"/>
        <w:rPr>
          <w:szCs w:val="24"/>
        </w:rPr>
      </w:pPr>
      <w:r>
        <w:t xml:space="preserve">                                                                                                 </w:t>
      </w:r>
      <w:r>
        <w:tab/>
      </w:r>
      <w:r>
        <w:tab/>
      </w:r>
      <w:r>
        <w:rPr>
          <w:rFonts w:hint="default"/>
          <w:lang w:val="ru-RU"/>
        </w:rPr>
        <w:tab/>
      </w:r>
      <w:r>
        <w:t>Директор Меньшиков Д.В.</w:t>
      </w:r>
    </w:p>
    <w:p>
      <w:pPr>
        <w:bidi w:val="0"/>
        <w:spacing w:line="240" w:lineRule="auto"/>
        <w:rPr>
          <w:rFonts w:hint="default"/>
          <w:lang w:val="ru-RU"/>
        </w:rPr>
      </w:pPr>
      <w:r>
        <w:rPr>
          <w:szCs w:val="24"/>
        </w:rPr>
        <w:t xml:space="preserve">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t xml:space="preserve">Приказ от </w:t>
      </w:r>
      <w:bookmarkStart w:id="0" w:name="_GoBack"/>
      <w:r>
        <w:rPr>
          <w:rFonts w:hint="default"/>
          <w:lang w:val="ru-RU"/>
        </w:rPr>
        <w:t>01.09.2024</w:t>
      </w:r>
      <w:r>
        <w:t xml:space="preserve">  №</w:t>
      </w:r>
      <w:r>
        <w:rPr>
          <w:rFonts w:hint="default"/>
          <w:lang w:val="ru-RU"/>
        </w:rPr>
        <w:t xml:space="preserve"> 3</w:t>
      </w:r>
      <w:bookmarkEnd w:id="0"/>
    </w:p>
    <w:p>
      <w:pPr>
        <w:bidi w:val="0"/>
        <w:spacing w:line="240" w:lineRule="auto"/>
      </w:pPr>
      <w:r>
        <w:t xml:space="preserve">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Подпись________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left="1457" w:right="141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Дополнительная общеобразовательная программа</w:t>
      </w:r>
    </w:p>
    <w:p>
      <w:pPr>
        <w:spacing w:line="240" w:lineRule="auto"/>
        <w:ind w:left="273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«</w:t>
      </w:r>
      <w:r>
        <w:rPr>
          <w:rFonts w:ascii="Times New Roman" w:hAnsi="Times New Roman" w:cs="Times New Roman"/>
          <w:b/>
          <w:sz w:val="28"/>
          <w:lang w:val="en-US"/>
        </w:rPr>
        <w:t>WEB</w:t>
      </w:r>
      <w:r>
        <w:rPr>
          <w:rFonts w:ascii="Times New Roman" w:hAnsi="Times New Roman" w:cs="Times New Roman"/>
          <w:b/>
          <w:sz w:val="28"/>
        </w:rPr>
        <w:t>-дизайн»</w:t>
      </w:r>
    </w:p>
    <w:p>
      <w:pPr>
        <w:pStyle w:val="7"/>
        <w:spacing w:before="5" w:line="240" w:lineRule="auto"/>
        <w:ind w:left="0"/>
        <w:rPr>
          <w:b/>
          <w:sz w:val="25"/>
        </w:rPr>
      </w:pPr>
    </w:p>
    <w:p>
      <w:pPr>
        <w:pStyle w:val="7"/>
        <w:spacing w:line="240" w:lineRule="auto"/>
        <w:ind w:left="1457" w:right="14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Категория учащихся: учащиеся 7-11 классов средней школы </w:t>
      </w:r>
    </w:p>
    <w:p>
      <w:pPr>
        <w:pStyle w:val="7"/>
        <w:spacing w:line="240" w:lineRule="auto"/>
        <w:ind w:left="1457" w:right="1410"/>
        <w:jc w:val="center"/>
        <w:rPr>
          <w:sz w:val="24"/>
          <w:szCs w:val="24"/>
        </w:rPr>
      </w:pPr>
      <w:r>
        <w:rPr>
          <w:sz w:val="24"/>
          <w:szCs w:val="24"/>
        </w:rPr>
        <w:t>Срок освоения программы: 135 часов</w:t>
      </w:r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>
      <w:pPr>
        <w:spacing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Рассмотрена методическим</w:t>
      </w:r>
    </w:p>
    <w:p>
      <w:pPr>
        <w:spacing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советом преподавателей </w:t>
      </w:r>
    </w:p>
    <w:p>
      <w:pPr>
        <w:spacing w:line="240" w:lineRule="auto"/>
        <w:ind w:firstLine="6418" w:firstLineChars="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ООО</w:t>
      </w:r>
      <w:r>
        <w:rPr>
          <w:rFonts w:hint="default"/>
          <w:sz w:val="24"/>
          <w:szCs w:val="24"/>
          <w:lang w:val="ru-RU"/>
        </w:rPr>
        <w:t xml:space="preserve"> «Эдугрейд»</w:t>
      </w:r>
    </w:p>
    <w:p>
      <w:pPr>
        <w:spacing w:line="240" w:lineRule="auto"/>
        <w:ind w:firstLine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hint="default" w:ascii="Times New Roman"/>
          <w:sz w:val="24"/>
          <w:szCs w:val="24"/>
          <w:lang w:val="ru-RU"/>
        </w:rPr>
        <w:t>3</w:t>
      </w:r>
      <w:r>
        <w:rPr>
          <w:rFonts w:hint="default"/>
          <w:sz w:val="24"/>
          <w:szCs w:val="24"/>
          <w:lang w:val="ru-RU"/>
        </w:rPr>
        <w:t>-1.09.24</w:t>
      </w:r>
      <w:r>
        <w:rPr>
          <w:rFonts w:hint="default"/>
          <w:sz w:val="24"/>
          <w:szCs w:val="24"/>
          <w:lang w:val="ru-RU"/>
        </w:rPr>
        <w:br w:type="textWrapping"/>
      </w:r>
      <w:r>
        <w:rPr>
          <w:rFonts w:hint="default"/>
          <w:sz w:val="24"/>
          <w:szCs w:val="24"/>
          <w:lang w:val="ru-RU"/>
        </w:rPr>
        <w:tab/>
        <w:t/>
      </w:r>
      <w:r>
        <w:rPr>
          <w:rFonts w:hint="default"/>
          <w:sz w:val="24"/>
          <w:szCs w:val="24"/>
          <w:lang w:val="ru-RU"/>
        </w:rPr>
        <w:tab/>
        <w:t/>
      </w:r>
      <w:r>
        <w:rPr>
          <w:rFonts w:hint="default"/>
          <w:sz w:val="24"/>
          <w:szCs w:val="24"/>
          <w:lang w:val="ru-RU"/>
        </w:rPr>
        <w:tab/>
        <w:t/>
      </w:r>
      <w:r>
        <w:rPr>
          <w:rFonts w:hint="default"/>
          <w:sz w:val="24"/>
          <w:szCs w:val="24"/>
          <w:lang w:val="ru-RU"/>
        </w:rPr>
        <w:tab/>
        <w:t/>
      </w:r>
      <w:r>
        <w:rPr>
          <w:rFonts w:hint="default"/>
          <w:sz w:val="24"/>
          <w:szCs w:val="24"/>
          <w:lang w:val="ru-RU"/>
        </w:rPr>
        <w:tab/>
        <w:t/>
      </w:r>
      <w:r>
        <w:rPr>
          <w:rFonts w:hint="default"/>
          <w:sz w:val="24"/>
          <w:szCs w:val="24"/>
          <w:lang w:val="ru-RU"/>
        </w:rPr>
        <w:tab/>
        <w:t/>
      </w:r>
      <w:r>
        <w:rPr>
          <w:rFonts w:hint="default"/>
          <w:sz w:val="24"/>
          <w:szCs w:val="24"/>
          <w:lang w:val="ru-RU"/>
        </w:rPr>
        <w:tab/>
        <w:t/>
      </w:r>
      <w:r>
        <w:rPr>
          <w:rFonts w:hint="default"/>
          <w:sz w:val="24"/>
          <w:szCs w:val="24"/>
          <w:lang w:val="ru-RU"/>
        </w:rPr>
        <w:tab/>
        <w:t/>
      </w:r>
      <w:r>
        <w:rPr>
          <w:rFonts w:hint="default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от 01.0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г.</w:t>
      </w:r>
    </w:p>
    <w:p>
      <w:pPr>
        <w:spacing w:line="240" w:lineRule="auto"/>
        <w:ind w:firstLine="2880"/>
        <w:jc w:val="right"/>
        <w:rPr>
          <w:rFonts w:ascii="Times New Roman" w:hAnsi="Times New Roman" w:cs="Times New Roman"/>
        </w:rPr>
      </w:pPr>
    </w:p>
    <w:p>
      <w:pPr>
        <w:spacing w:line="240" w:lineRule="auto"/>
        <w:ind w:firstLine="2880"/>
        <w:jc w:val="right"/>
        <w:rPr>
          <w:rFonts w:ascii="Times New Roman" w:hAnsi="Times New Roman" w:cs="Times New Roman"/>
        </w:rPr>
      </w:pPr>
    </w:p>
    <w:p>
      <w:pPr>
        <w:spacing w:line="240" w:lineRule="auto"/>
        <w:ind w:firstLine="2880"/>
        <w:jc w:val="right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 20</w:t>
      </w:r>
      <w:r>
        <w:rPr>
          <w:rFonts w:hint="default" w:ascii="Times New Roman" w:hAnsi="Times New Roman" w:cs="Times New Roman"/>
          <w:lang w:val="ru-RU"/>
        </w:rPr>
        <w:t>24</w:t>
      </w:r>
      <w:r>
        <w:rPr>
          <w:rFonts w:ascii="Times New Roman" w:hAnsi="Times New Roman" w:cs="Times New Roman"/>
          <w:shd w:val="clear" w:color="auto" w:fill="FFFF00"/>
        </w:rPr>
        <w:t xml:space="preserve"> г.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23"/>
        <w:rPr>
          <w:sz w:val="32"/>
          <w:szCs w:val="32"/>
        </w:rPr>
      </w:pPr>
    </w:p>
    <w:p>
      <w:pPr>
        <w:pStyle w:val="23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развивающемся мире все большее значение для всех сфер социальной жизни приобретает глобальная сеть Интернет, особенно ее часть – Всемирная паутина. Поддержка функционирования паутины требует большого числа различных специалистов. Но основными специалистами, осуществляющими наполнение содержанием Всемирной паутины, являются люди, владеющие технологиями веб-дизайна. Такие специалисты востребованы на рынке труда, так как все большее число мелких и средних организаций желают иметь свой корпоративный Web -сайт. Огромное число пользователей Всемирной паутины тоже со временем хотят расширить свой кругозор и иметь не только свой блог или аккаунт в социальной сети, но и внедрить в него готовые виджеты, а особенно html-виджеты, которые требуют начальных знаний Web -дизайна.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включает в себя практическое освоение техники создания веб-страниц, тематических сайтов. Курс служит средством внутрипрофильной специализации в области новых информационных технологий, что способствует созданию дополнительных условий для построения индивидуальных образовательных траекторий учащихся, дает возможность профессиональных проб в области сайтостроения.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представлять информацию в виде, удобном для восприятия и использования другими людьми, – одно из условий образовательной компетентности учащихся. Web-сайт – наиболее популярное и доступное для учащихся средство представления текстовой, графической и иной информации в сети Интернет.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и присвоение учащимися достигаемых результатов происходят с помощью рефлексивных заданий. Такой подход гарантирует повышенную мотивацию и результативность обучения.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диапазон применения компьютерной графики весьма широк – от создания мультимедийных программ, телевизионной рекламы и спецэффектов в кино до компьютерного проектирования в машиностроении и фундаментальных научных исследований. Бурное развитие сети Интернет предъявляет все большие требования к знанию учащихся в области Интернет-технологий. Одной из составляющих данной области является Web-дизайн. Именно на Web-дизайнеров возложена обязанность создания удобного, простого и понятного способа навигации в сети Интернет. Реалии сегодняшнего дня таковы, что любой желающий может создать свой собственный Web-сайт и разместить его, абсолютно бесплатно, в сети Интернет. К сожалению, эта возможность не всегда способствует появлению в Российском сегменте сети качественно разработанных и информационно насыщенных сайтов. Зачастую приходится видеть Интернет-сайты, построенные по шаблонам, с запутанной навигацией и режущей глаза расцветкой. На лицо низкая подготовка начинающих Web-дизайнеров, возраст которых с каждым годом снижается.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обучающихся продуктивно действовать в информационном Интернет-пространстве для реализации своих коммуникативных, технических и эвристических способностей в ходе проектирования и конструирования сайтов.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(развитие познавательного интереса к чему-либо, включение в познавательную деятельность, приобретение определенных знаний, умений, навыков, развитие мотивации к определенному виду деятельности и т.п.):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у учащихся целостное представление об информационной картине мира средствами сети Интернет, научить способам представления информации в сети Интернет;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с видами веб-сайтов, их функциональными, структурными и технологическими особенностями;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навыки элементарного проектирования, конструирования веб-сайта;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базовые навыки программирования на языках HTML, CSS, JavaScript;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коммуникативные, технические и эвристические способности учащихся в ходе проектирования и конструирования сайтов;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отношение к компьютеру как инструменту для творчества, созидания, реализации своих потребностей;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навыки элементарного проектирования, конструирования, размещения и сопровождения мультимедийного проекта.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(связаны с творчеством ребенка, формированием потребностей в самопознании и саморазвитии):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пространственное, образное мышление учащегося, являющегося важнейшей частью его интеллектуального развития в целом;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творческий подход к делу и поиску нестандартных решений в процессе создания Web-сайта;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эстетический вкус и дизайнерское мышление;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творческие авторские начала через создание самостоятельных проектов, участие в конкурсах и олимпиадах;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обогащению жизненного опыта и формированию системы ценностей;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повышать грамотность учащихся в области Интернет-технологий.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(формирование у обучающихся социальной активности, гражданской позиции, культуры общения и поведения в социуме, навыков здорового образа жизни и т.п.)</w:t>
      </w:r>
    </w:p>
    <w:p>
      <w:pPr>
        <w:pStyle w:val="12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воспитать умение эффективно работать в команде и индивидуально, над решением нестандартных задач.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самого начала изучения данного курса для учащегося создается среда, позволяющая наиболее полно проявить свои творческие способности.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Обучающиеся должны знать: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технику безопасности;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структуру устройства сети Интернет, формы представления и управления информацией в сети Интернет;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принципы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-дизайна;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Web-сайтов, 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проектирования, создания и обновления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-сайта;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Должны уметь: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найти, сохранить и систематизировать необходимую информацию из сети с помощью имеющихся технологий и программного обеспечения;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спроектировать и изготовить веб-сайт объемом 5-10 страниц на заданную тему;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программировать на языках HTML,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r>
        <w:rPr>
          <w:rFonts w:ascii="Times New Roman" w:hAnsi="Times New Roman" w:cs="Times New Roman"/>
          <w:sz w:val="28"/>
          <w:szCs w:val="28"/>
        </w:rPr>
        <w:t xml:space="preserve"> на уровне создания не менее 3-5 соответствующих элементов сайта;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анализ и сформулировать собственную позицию по отношению к структуре, содержанию, дизайну и функциональности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-сайта.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основы образовательного процесса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учащихся 12-18 лет.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осуществляется в течение одного года.</w:t>
      </w:r>
    </w:p>
    <w:p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деятельности учащихся: 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организации деятельности обучающихся: групповые, индивидуальные, индивидуально-групповые, дистанционные; 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технологии обучения (лекционные, блочно-модульные, дистанционные); 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набора обучающихся - по желанию детей и их родителей. </w:t>
      </w:r>
    </w:p>
    <w:p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организации занятий: </w:t>
      </w:r>
    </w:p>
    <w:p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общее количество часов в год — 132 часа; </w:t>
      </w:r>
    </w:p>
    <w:p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количество занятий 3 часа в неделю.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начальному уровню знаний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иметь теоретические и практические навыки работы на персональном компьютере: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Знать базовые знания ПК.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Операционную систему Windows.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Основные элементы окна.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Уметь работать с файлами и папками.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Знать основы работы со службой WWW и программой Internet Explorer 6 или выше.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организации учебных занятий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тип занятий — практикум. Большинство заданий курса выполняется с помощью персонального компьютера и необходимых программных средств. Доступ в Интернет желателен, но не обязателен. Многие работы ученики могут осуществлять без подключения к сети. Единицей учебного процесса является блок занятий (тема). Каждая такая тема охватывает изучение отдельной информационной технологии или ее части. В предлагаемой программе количество часов на изучение материала определено для тематических блоков уроков, связанных с изучением основной темы. Внутри блоков разбивка по времени изучения производится преподавателем самостоятельно. С учетом регулярного повторения ранее изученных тем темп изучения отдельных разделов блока определяется субъективными и объективными факторами. В ходе обучения проводятся краткие срезовые работы (тесты, творческая работа) по определению уровня знаний обучающихся по данной теме. Выполнение контрольных способствует быстрой мобилизации и переключению внимания на осмысливание материала изучаемой темы. Кроме того, такая деятельность ведет к закреплению знаний и служит регулярным индикатором успеш- ности образовательного процесса. Регулярное повторение способствует закреплению изученного материала. Индивидуальная учебная деятельность сочетается с проектными формами работы по созданию сайта. Выполнение проектов завершается их защитой и рефлексивной оценкой.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методическая установка курса — обучение школьников навыкам самостоятельной индивидуальной и групповой работы по практическому конструированию мультимедийных продуктов. Индивидуальное освоение ключевых способов деятельности происходит на основе системы заданий и алгоритмических предписаний, изложенных в учебном пособии для обучающихся. Большинство заданий выполняется с помощью персонального компьютера и необходимых программных средств.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индивидуальной, применяется и групповая работа. В задачи педагога входит создание условий для реализации ведущей подростковой деятельности — авторского действия, выраженного в проектных формах работы. На определенных этапах обучения обучающиеся объединяются в группы, т.е. используется проектный метод обучения.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возможна организация образовательного процесса посредством дистанционных технологий. При использовании данной формы — обучающиеся сдают итоговый экзамен в форме защиты творческой работы посредством современных средств Интернет-коммуникаций, либо в очной форме. Отбор методов обучения обусловлен необходимостью формирования информационной и коммуникативной компетентностей учащихся.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 по программе основаны на активном вовлечении слушателей в учебный процесс с использованием качественных методических материалов. Занятия проходят в непринужденной теплой атмосфере.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обеспечивается учебным пособием для обучающихся, компьютерами и компьютерными программами, обозначенными в программе курса. Наиболее эффективны занятия при наличии выхода в Интернет. В то же время большая часть работы доступна школьникам без подключения к сети. Проекты могут создаваться обучающимися в локальной сети.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дополнительных источников информации по курсу рекомендуются справочники, дополнительная литература с описанием новых программных средств (меняется ежегодно), а также разделы «Справка» в изучаемых компьютерных программах. Выработка навыка самостоятельного изучения программных средств позволит обучающимися самостоятельно продолжать образование после окончания данного курса.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предполагает интеграцию с другими учебными предметами по принципу: технология работы с информацией — из информатики, конкретные примеры и задачи — из смежных предметов. Таким образом, информация из таких учебных предметов, как математика, физика, литература, русский и английский языки, история и др. вполне может использоваться учащимися в процессе конструирования мультимедийных проектов соответствующей тематики. </w:t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pStyle w:val="23"/>
        <w:spacing w:line="276" w:lineRule="auto"/>
      </w:pPr>
      <w:r>
        <w:t>Учебно-тематический план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b/>
          <w:sz w:val="28"/>
          <w:szCs w:val="28"/>
        </w:rPr>
        <w:t>-дизайн»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135 часов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3574"/>
        <w:gridCol w:w="1020"/>
        <w:gridCol w:w="1070"/>
        <w:gridCol w:w="189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часов по неделям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Техника безопасности. Введение в Web-дизайн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HTML – язык гипертекстовой разметки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3.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Стилевое оформление HTML-документов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4.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Создание интерактивных элементов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5.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Работа над индивидуальным проектом (создание одностраничного сайта)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4"/>
        <w:tblW w:w="9923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651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и содержание разделов</w:t>
            </w:r>
          </w:p>
        </w:tc>
        <w:tc>
          <w:tcPr>
            <w:tcW w:w="1276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Техника безопасности. Введение в Web-дизайн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Структура курса. Техника безопасности. Понятие WWW (World Wide Web). Понятие гипертекстовых документов и web-сайтов. Размещение и хранение web-страницы и сайта.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Определение, классификация и характеристика W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en-US"/>
              </w:rPr>
              <w:t>eb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-сайтов по различным признакам.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HTML – язык гипертекстовой разметки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Язык HTML. Понятие тэгов HTML, их типы и оформление.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Форматирование документа.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гипертекстом. Создание ссылок и знакомство с атрибутами.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гипертекстом. Формирование относительных ссылок и ссылок на родительскую папку.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Блочные и строчные элементы.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HTML-списков.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2.7.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Принципы вставки спецсимволов и тэги псевдографики. Понятие Unicode, его создание и применение.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2.8.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Абсолютные ссылки. Якоря.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2.9.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Добавление изображений различных форматов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-страницы.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2.10.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Оптимизация изображений 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-страницы.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2.11.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Изображения-ссылки.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2.12.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Соответствие стандартам.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Стилевое оформление HTML-документов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HTML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CSS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стилей и таблиц стилей.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Селекторы: определение элементов стилизации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Механизм наследования стилей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сложной структурой стилей: каскадность.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Форматирование текста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3.7.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Поля, отступы, границы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3.8.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Добавление графики на веб-страницы.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3.9.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Приводим в порядок навигацию сайта.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3.10.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преобразований, переходов и анимации с помощью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CSS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3.11.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Форматирование таблиц и 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3.12.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Введение в разметку CSS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3.13.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Разметка страницы на основе плавающих элементов.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3.14.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Адаптивный веб-дизайн.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3.15.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Позиционирование элементов на веб-странице.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3.16.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CSS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распечатываемых веб-страниц.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3.17.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Совершенствуем навыки работы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CSS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3.18.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Продолжаем совершенствовать навыки работы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CSS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Создание интерактивных элементов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4.1.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Понятие, типы и назначение скриптов.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4.2.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 в JavaScript, его назначение и области применения.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4.3.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Понятие, типы и использование событий на веб-страницах.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4.4.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всплывающих окон и их использование.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4.5.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Библиотеки JQuery.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Работа над индивидуальным проектом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анализа сайтов конкурентов. Проведение предварительного анализа целевой аудитории, определение целей, постановка задач.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Обзор современных тенденций в области сайтостроения.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эскиза главной страницы сайта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структуры главной страницы сайта.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5.5.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иерархической архитектуры сайта. Определение стиля сайта.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5.6.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раскадровки эскиза страницы. Разработка прототипа главной страницы сайта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5.7.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состава всех страниц сайта (контент и функциональные модули)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5.8.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Верстка структуры главной страницы сайта с помощью языка HTML. 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5.9.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Верстка структуры главной страницы сайта с помощью языка HTML. 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5.10.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навигации.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5.11.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слайдера.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5.12.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Добавление графики на веб-страницы.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5.13.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Подключение к странице каскадных таблиц стилей CSS.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5.14.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Подключение к странице каскадных таблиц стилей CSS.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5.15.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структуры дополнительных страниц сайта с помощью языка HTML. 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5.16.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структуры дополнительных страниц сайта с помощью языка HTML. 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5.17.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Добавление стилей CSS дополнительным страницам.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5.18.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Добавление стилей CSS дополнительным страницам.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5.19.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Добавление на сайт различных функциональных модулей. 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5.20.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кода на валидность.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5.21.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к элементам сайта различного позиционирования: фиксированное, плавающее, абсолютное.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5.22.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Подключение к страницам сайта библиотек JQuery.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5.23.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Добавление динамичности страницам сайта и их элементам с помощью языка JavaScript.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5.24.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Добавление динамичности страницам сайта и их элементам с помощью библиотеки JQuery.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5.25.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Настройка адаптивности веб-сайта.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5.26.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таблиц стилей для печати.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5.27.</w:t>
            </w:r>
          </w:p>
        </w:tc>
        <w:tc>
          <w:tcPr>
            <w:tcW w:w="7651" w:type="dxa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таблиц стилей для печати.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5.28.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отображения сайта в различных браузерах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96" w:type="dxa"/>
          </w:tcPr>
          <w:p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5.29.</w:t>
            </w: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проекта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9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1" w:type="dxa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76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135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предмета на 135 часов обучения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1. Техника безопасности. Введение в Web-дизайн </w:t>
      </w:r>
    </w:p>
    <w:p>
      <w:pPr>
        <w:pStyle w:val="16"/>
        <w:spacing w:before="0" w:after="0" w:line="360" w:lineRule="auto"/>
        <w:rPr>
          <w:rFonts w:cs="Times New Roman"/>
          <w:b/>
          <w:bCs/>
          <w:szCs w:val="28"/>
          <w:lang w:val="ru-RU"/>
        </w:rPr>
      </w:pPr>
      <w:r>
        <w:rPr>
          <w:rFonts w:cs="Times New Roman"/>
        </w:rPr>
        <w:t>Теория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Техника безопасности и правила поведения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кабинете ВТ. Правила техники безопасности: общие, перед началом работы на ПК, во время и по окончанию работы. Гигиена. Эргономика. Технические условия эксплуатации. Упражнение по снятию напряжения с глаз.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Понятие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WWW (World Wide Web). </w:t>
      </w:r>
      <w:r>
        <w:rPr>
          <w:rFonts w:ascii="Times New Roman" w:hAnsi="Times New Roman"/>
          <w:bCs/>
          <w:sz w:val="28"/>
          <w:szCs w:val="28"/>
        </w:rPr>
        <w:t>Понятие гипертекстовых документов и web-сайтов. Классификации web-сайтов. Различные типы web-сайтов, их назначение и использование. Типы гипертекстовых документов (web-страниц), их различия и сходства. Размещение и хранение web-страницы и сайты. Понятие web-сервера и принципы его работы с пользователем. Обзор программ (браузеров) для просмотра веб-сайтов. Подбор программного обеспечения для работы над веб-сайтом. Необходимый минимум для начала работы. Способы создания веб-сайтов: визуальный, работа с кодом, комбинированный. Разработка структуры и этапы построения web-сайта. Информационное наполнение и взаимосвязи основных разделов и подразделов, а также дополнительных страниц веб-сайта.</w:t>
      </w: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HTML – язык гипертекстовой разметки</w:t>
      </w:r>
    </w:p>
    <w:p>
      <w:pPr>
        <w:pStyle w:val="16"/>
        <w:spacing w:before="0" w:after="0"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Теория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Язык HTML. Основы, версии и стандарты языка HTML. Структура HTML документа. Основные разделы кода веб-страницы. Понятие тэгов HTML, их типы и оформление. Объявление типа документа. Варианты и стандарты. Открытие блока HTML и начало блока заголовков. Обзор заголовков гипертекстовых документов, их синтаксис и назначение. Обзор других тэгов, входящих в блок заголовков. Закрытие блока заголовков и открытие основного блока (тэг BODY). Обзор основных параметров тэга BODY и их использование (установка фонового цвета и изображения веб-страницы, задание цветов текста и ссылок и т. д.). Закрывающие тэги блоков HTML. Создание шаблонного кода веб-страницы в простом текстовом редакторе и проверка его работы в браузере. Способы редактирования кода веб-страниц.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Обзор тэгов оформления и выделения текста, а также изменения его размеров и цвета. Обзор тэгов разрыва строк и выделения блоков, их области применения. Обзор тэгов создания списков различных типов. Принципы вставки спецсимволов и тэги псевдографики. Понятие Unicode, его создание и применение. Тэги вставки изображений на web-страницы и их параметры. Обзор поддерживаемых графических форматов, их различия, ограничения и использование. Понятие, использование и принципы построения таблиц. Обзор тэгов создания таблиц и их параметры. Понятие гиперссылки. Типы и области применения гиперссылок. Тэги создания гиперссылок и их параметры. </w:t>
      </w:r>
    </w:p>
    <w:p>
      <w:pPr>
        <w:pStyle w:val="16"/>
        <w:spacing w:before="0" w:after="0" w:line="360" w:lineRule="auto"/>
        <w:rPr>
          <w:rFonts w:cs="Times New Roman"/>
        </w:rPr>
      </w:pPr>
      <w:r>
        <w:rPr>
          <w:rFonts w:cs="Times New Roman"/>
          <w:lang w:val="ru-RU"/>
        </w:rPr>
        <w:t>Практика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шаблонного кода веб-страницы в простом текстовом редакторе и проверка его работы в браузере. Способы редактирования кода веб-страниц.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текстовых заголовков различных уровней и их позиционирование на веб-странице.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нумерованных и маркированных списков.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гиперссылок.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Оптимизация изображений и вставка их на веб-страницу.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таблиц.</w:t>
      </w:r>
    </w:p>
    <w:p>
      <w:pPr>
        <w:pStyle w:val="12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Валидация кода.</w:t>
      </w:r>
    </w:p>
    <w:p>
      <w:pPr>
        <w:pStyle w:val="12"/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Стилевое оформление HTML-документов</w:t>
      </w:r>
    </w:p>
    <w:p>
      <w:pPr>
        <w:pStyle w:val="16"/>
        <w:spacing w:before="0" w:after="0"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Теория</w:t>
      </w:r>
    </w:p>
    <w:p>
      <w:pPr>
        <w:pStyle w:val="12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Ознакомление с инструментами выделения, их назначением, применением, свойствами;</w:t>
      </w:r>
    </w:p>
    <w:p>
      <w:pPr>
        <w:pStyle w:val="12"/>
        <w:numPr>
          <w:ilvl w:val="0"/>
          <w:numId w:val="6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Ознакомление с настройками инструментов выделения.</w:t>
      </w:r>
    </w:p>
    <w:p>
      <w:pPr>
        <w:pStyle w:val="16"/>
        <w:spacing w:before="0" w:after="0"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Практика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Освоение приемов работы инструментов выделения Волшебная палочка;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Обучение приемам выделения части изображена Прямоугольным и Круглым выделением.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Раздел 4. Создание интерактивных элементов</w:t>
      </w:r>
    </w:p>
    <w:p>
      <w:pPr>
        <w:pStyle w:val="16"/>
        <w:spacing w:before="0" w:after="0"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Теория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Понятие, типы и назначение скриптов. 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Понятие и использование форм на веб-страницах. Принципы взаимодействия формы со скриптами. Обзор тэгов для создания элементов формы (текстовых полей, выпадающих списков и т. д.). 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Введение в JavaScript, его назначение и области применения. 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Объектная модель веб-страницы и браузера. Примеры объектов. 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Понятие, типы и использование событий на веб-страницах. Примеры использования некоторых событий.</w:t>
      </w:r>
    </w:p>
    <w:p>
      <w:pPr>
        <w:pStyle w:val="16"/>
        <w:spacing w:before="0" w:after="0" w:line="360" w:lineRule="auto"/>
        <w:rPr>
          <w:rFonts w:cs="Times New Roman"/>
        </w:rPr>
      </w:pPr>
      <w:r>
        <w:rPr>
          <w:rFonts w:cs="Times New Roman"/>
        </w:rPr>
        <w:t>Практика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интерактивных объектов на веб-странице. Создание всплывающих окон и их использование.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JavaScript-библиотек.</w:t>
      </w:r>
    </w:p>
    <w:p>
      <w:pPr>
        <w:pStyle w:val="12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Работа над индивидуальным проектом</w:t>
      </w:r>
    </w:p>
    <w:p>
      <w:pPr>
        <w:pStyle w:val="16"/>
        <w:spacing w:before="0" w:after="0"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Практика</w:t>
      </w:r>
    </w:p>
    <w:p>
      <w:pPr>
        <w:pStyle w:val="12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одностраничного адаптивного сайта на определенную тему, используя знания, умения и навыки, полученные в рамках изучения курса.</w:t>
      </w:r>
    </w:p>
    <w:p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107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40"/>
        <w:gridCol w:w="836"/>
        <w:gridCol w:w="851"/>
        <w:gridCol w:w="921"/>
        <w:gridCol w:w="921"/>
        <w:gridCol w:w="921"/>
        <w:gridCol w:w="921"/>
        <w:gridCol w:w="921"/>
        <w:gridCol w:w="921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40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курсов обучения</w:t>
            </w:r>
          </w:p>
        </w:tc>
        <w:tc>
          <w:tcPr>
            <w:tcW w:w="83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(135 часов)</w:t>
            </w:r>
          </w:p>
        </w:tc>
        <w:tc>
          <w:tcPr>
            <w:tcW w:w="836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3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0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836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</w:tbl>
    <w:p>
      <w:pPr>
        <w:spacing w:before="100" w:after="100"/>
        <w:ind w:right="244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 материалы</w:t>
      </w:r>
    </w:p>
    <w:p>
      <w:pPr>
        <w:pStyle w:val="1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28"/>
        <w:tabs>
          <w:tab w:val="left" w:pos="284"/>
          <w:tab w:val="left" w:pos="567"/>
        </w:tabs>
        <w:spacing w:before="0" w:after="0"/>
        <w:ind w:left="450"/>
        <w:rPr>
          <w:rFonts w:ascii="Times New Roman" w:hAnsi="Times New Roman" w:cs="Times New Roman"/>
        </w:rPr>
      </w:pP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обучения осуществляется в ходе промежуточной и итоговой аттестации.</w:t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форме «контрольной работы» с выполнением контрольного задания. </w:t>
      </w:r>
    </w:p>
    <w:p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итоговой аттестации –</w:t>
      </w:r>
      <w:r>
        <w:rPr>
          <w:rFonts w:ascii="Times New Roman" w:hAnsi="Times New Roman" w:cs="Times New Roman"/>
          <w:sz w:val="28"/>
          <w:szCs w:val="28"/>
        </w:rPr>
        <w:t xml:space="preserve">  дипломный проект.</w:t>
      </w:r>
    </w:p>
    <w:p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 промежуточной  выставляются отметки по двухбалльной  системе:</w:t>
      </w:r>
    </w:p>
    <w:p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«Зачтено»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выставляется обучающемуся, показавшему  частичное освоение планируемых результатов, предусмотренных программой, сформированность  умений не в полной мере.</w:t>
      </w:r>
    </w:p>
    <w:p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«Не зачтено»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выставляется обучающемуся, не показавшему освоение планируемых результатов, предусмотренных программой.</w:t>
      </w:r>
    </w:p>
    <w:p>
      <w:pPr>
        <w:shd w:val="clear" w:color="auto" w:fill="FFFFFF"/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итоговой аттестации выставляются оценки по четырехбальной системе: отлично – «5»; хорошо – «4»; удовлетворительно – «3»; неудовлетворительно – «2»</w:t>
      </w:r>
    </w:p>
    <w:p>
      <w:pPr>
        <w:shd w:val="clear" w:color="auto" w:fill="FFFFFF"/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успешном освоении завершении обучения слушателям выдается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«Диплом» о прохождении обучения  </w:t>
      </w:r>
      <w:r>
        <w:rPr>
          <w:rFonts w:ascii="Times New Roman" w:hAnsi="Times New Roman" w:cs="Times New Roman"/>
          <w:sz w:val="28"/>
          <w:szCs w:val="28"/>
        </w:rPr>
        <w:t>по дополнительной общеобразовательной программе  «</w:t>
      </w:r>
      <w:r>
        <w:rPr>
          <w:rFonts w:ascii="Times New Roman" w:hAnsi="Times New Roman" w:cs="Times New Roman"/>
          <w:b/>
          <w:sz w:val="28"/>
          <w:lang w:val="en-US"/>
        </w:rPr>
        <w:t>WEB</w:t>
      </w:r>
      <w:r>
        <w:rPr>
          <w:rFonts w:ascii="Times New Roman" w:hAnsi="Times New Roman" w:cs="Times New Roman"/>
          <w:b/>
          <w:sz w:val="28"/>
        </w:rPr>
        <w:t>-дизайн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8 .Материально-технические условия реализации программы</w:t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 «</w:t>
      </w:r>
      <w:r>
        <w:rPr>
          <w:rFonts w:ascii="Times New Roman" w:hAnsi="Times New Roman" w:cs="Times New Roman"/>
          <w:b/>
          <w:sz w:val="28"/>
          <w:lang w:val="en-US"/>
        </w:rPr>
        <w:t>WEB</w:t>
      </w:r>
      <w:r>
        <w:rPr>
          <w:rFonts w:ascii="Times New Roman" w:hAnsi="Times New Roman" w:cs="Times New Roman"/>
          <w:b/>
          <w:sz w:val="28"/>
        </w:rPr>
        <w:t>-дизайн»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регламентируется учебным планом.</w:t>
      </w:r>
    </w:p>
    <w:p>
      <w:pPr>
        <w:jc w:val="both"/>
        <w:rPr>
          <w:rFonts w:ascii="Times New Roman" w:hAnsi="Times New Roman" w:cs="Times New Roman"/>
        </w:rPr>
      </w:pPr>
    </w:p>
    <w:p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занятия проводятся в аудитории, онлайн режим с использованием видеооборудования, оснащенной техническими средствами: компьютерами, компьютерным мультимедийным проектором для презентаций учебного материала, интерактивной доски, высокоскоростное соединение с сетью Интернет для дистанционного обучения.</w:t>
      </w:r>
    </w:p>
    <w:p>
      <w:pPr>
        <w:jc w:val="center"/>
        <w:rPr>
          <w:rFonts w:ascii="Times New Roman" w:hAnsi="Times New Roman" w:cs="Times New Roman"/>
          <w:sz w:val="28"/>
        </w:rPr>
        <w:sectPr>
          <w:footerReference r:id="rId5" w:type="default"/>
          <w:pgSz w:w="11900" w:h="16840"/>
          <w:pgMar w:top="1140" w:right="980" w:bottom="1180" w:left="940" w:header="0" w:footer="982" w:gutter="0"/>
          <w:cols w:space="720" w:num="1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Учебные занятия проходят в виде лекций и практических занятий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23"/>
      </w:pPr>
      <w:r>
        <w:t>Список литературы: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Робсон Э., Фримен Э. Изучаем HTML, XHTML и CSS. 2-е изд. — СПб.: Питер, 2014.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Макфарланд Д. Большая книга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CSS</w:t>
      </w:r>
      <w:r>
        <w:rPr>
          <w:rFonts w:ascii="Times New Roman" w:hAnsi="Times New Roman" w:cs="Times New Roman"/>
          <w:color w:val="333333"/>
          <w:sz w:val="28"/>
          <w:szCs w:val="28"/>
        </w:rPr>
        <w:t>3. 3-е изд. – СПБ.: Питер, 2015.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Патрик Макнейл - Веб-дизайн. Идеи, секреты, советы, 2012.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Квинт И.- HTML XHTML и CSS на 100 Процентов, 2013.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Прохоренок Н.А.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JavaScript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PHP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MySQL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Джентельменский набор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color w:val="333333"/>
          <w:sz w:val="28"/>
          <w:szCs w:val="28"/>
        </w:rPr>
        <w:t>-мастера. – 4-е изд. – СПб.: БХВ-Петербург, 2015.</w:t>
      </w:r>
    </w:p>
    <w:p>
      <w:pPr>
        <w:pStyle w:val="23"/>
      </w:pPr>
      <w:r>
        <w:t>Интернет-ресурсы:</w:t>
      </w:r>
    </w:p>
    <w:p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fldChar w:fldCharType="begin"/>
      </w:r>
      <w:r>
        <w:instrText xml:space="preserve"> HYPERLINK "http://htmlbook.ru"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http://htmlbook.ru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– Справка по языкам HTML и CSS.</w:t>
      </w:r>
    </w:p>
    <w:sectPr>
      <w:footerReference r:id="rId6" w:type="default"/>
      <w:pgSz w:w="11906" w:h="16838"/>
      <w:pgMar w:top="851" w:right="850" w:bottom="1276" w:left="993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OfficinaSansC">
    <w:altName w:val="Courier New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ind w:left="0"/>
      <w:rPr>
        <w:sz w:val="19"/>
      </w:rPr>
    </w:pPr>
    <w:r>
      <w:rPr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9879330</wp:posOffset>
              </wp:positionV>
              <wp:extent cx="203200" cy="194310"/>
              <wp:effectExtent l="3810" t="1905" r="2540" b="381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24.55pt;margin-top:777.9pt;height:15.3pt;width:16pt;mso-position-horizontal-relative:page;mso-position-vertical-relative:page;z-index:-251657216;mso-width-relative:page;mso-height-relative:page;" filled="f" stroked="f" coordsize="21600,21600" o:gfxdata="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Qw0cjZAAAADwEAAA8AAAAAAAAAAQAgAAAAIgAAAGRycy9kb3ducmV2&#10;LnhtbFBLAQIUABQAAAAIAIdO4kB71EeJ+wEAAAMEAAAOAAAAAAAAAAEAIAAAACg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896388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549C6"/>
    <w:multiLevelType w:val="multilevel"/>
    <w:tmpl w:val="198549C6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253D417B"/>
    <w:multiLevelType w:val="multilevel"/>
    <w:tmpl w:val="253D417B"/>
    <w:lvl w:ilvl="0" w:tentative="0">
      <w:start w:val="1"/>
      <w:numFmt w:val="bullet"/>
      <w:pStyle w:val="19"/>
      <w:lvlText w:val=""/>
      <w:lvlJc w:val="left"/>
      <w:pPr>
        <w:tabs>
          <w:tab w:val="left" w:pos="720"/>
        </w:tabs>
        <w:ind w:left="919" w:hanging="199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567"/>
        </w:tabs>
        <w:ind w:left="0" w:firstLine="567"/>
      </w:pPr>
      <w:rPr>
        <w:rFonts w:hint="default" w:ascii="Times New Roman" w:hAnsi="Times New Roman"/>
        <w:b w:val="0"/>
        <w:i w:val="0"/>
        <w:sz w:val="24"/>
        <w:szCs w:val="24"/>
      </w:rPr>
    </w:lvl>
    <w:lvl w:ilvl="2" w:tentative="0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hint="default" w:ascii="Wingdings" w:hAnsi="Wingdings"/>
      </w:rPr>
    </w:lvl>
  </w:abstractNum>
  <w:abstractNum w:abstractNumId="2">
    <w:nsid w:val="305C6BD5"/>
    <w:multiLevelType w:val="multilevel"/>
    <w:tmpl w:val="305C6B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1A45672"/>
    <w:multiLevelType w:val="multilevel"/>
    <w:tmpl w:val="51A4567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C2838F0"/>
    <w:multiLevelType w:val="multilevel"/>
    <w:tmpl w:val="5C2838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062478C"/>
    <w:multiLevelType w:val="multilevel"/>
    <w:tmpl w:val="6062478C"/>
    <w:lvl w:ilvl="0" w:tentative="0">
      <w:start w:val="1"/>
      <w:numFmt w:val="upperRoman"/>
      <w:pStyle w:val="10"/>
      <w:lvlText w:val="%1."/>
      <w:lvlJc w:val="left"/>
      <w:pPr>
        <w:tabs>
          <w:tab w:val="left" w:pos="1320"/>
        </w:tabs>
        <w:ind w:left="13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34E7FC1"/>
    <w:multiLevelType w:val="multilevel"/>
    <w:tmpl w:val="634E7F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7A9334FA"/>
    <w:multiLevelType w:val="multilevel"/>
    <w:tmpl w:val="7A9334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17"/>
    <w:rsid w:val="00020D33"/>
    <w:rsid w:val="00034399"/>
    <w:rsid w:val="00047C39"/>
    <w:rsid w:val="000530BC"/>
    <w:rsid w:val="000548E0"/>
    <w:rsid w:val="000577B1"/>
    <w:rsid w:val="00080CD7"/>
    <w:rsid w:val="00082844"/>
    <w:rsid w:val="00083190"/>
    <w:rsid w:val="000848B6"/>
    <w:rsid w:val="000A1089"/>
    <w:rsid w:val="000A1B35"/>
    <w:rsid w:val="000B01B6"/>
    <w:rsid w:val="000B3931"/>
    <w:rsid w:val="000B3B12"/>
    <w:rsid w:val="000B4DD4"/>
    <w:rsid w:val="000D327A"/>
    <w:rsid w:val="000F46DB"/>
    <w:rsid w:val="00106D2E"/>
    <w:rsid w:val="00114480"/>
    <w:rsid w:val="00131EC1"/>
    <w:rsid w:val="00136E46"/>
    <w:rsid w:val="00137FA5"/>
    <w:rsid w:val="00153095"/>
    <w:rsid w:val="0015575D"/>
    <w:rsid w:val="00161634"/>
    <w:rsid w:val="00171163"/>
    <w:rsid w:val="001779AA"/>
    <w:rsid w:val="00196D89"/>
    <w:rsid w:val="001A51CE"/>
    <w:rsid w:val="001A7482"/>
    <w:rsid w:val="001B524A"/>
    <w:rsid w:val="001D6E4B"/>
    <w:rsid w:val="001E34CB"/>
    <w:rsid w:val="001E7846"/>
    <w:rsid w:val="001F264E"/>
    <w:rsid w:val="002116A9"/>
    <w:rsid w:val="0021288B"/>
    <w:rsid w:val="00226663"/>
    <w:rsid w:val="002357B0"/>
    <w:rsid w:val="002426BF"/>
    <w:rsid w:val="00243D58"/>
    <w:rsid w:val="00247030"/>
    <w:rsid w:val="002621AB"/>
    <w:rsid w:val="002624CF"/>
    <w:rsid w:val="00266ECA"/>
    <w:rsid w:val="00274E9A"/>
    <w:rsid w:val="00284EE3"/>
    <w:rsid w:val="002862AF"/>
    <w:rsid w:val="00286655"/>
    <w:rsid w:val="002C36C5"/>
    <w:rsid w:val="002D2F9A"/>
    <w:rsid w:val="002E0A09"/>
    <w:rsid w:val="002E42B2"/>
    <w:rsid w:val="002E4A43"/>
    <w:rsid w:val="00335BE0"/>
    <w:rsid w:val="00335E47"/>
    <w:rsid w:val="00352B34"/>
    <w:rsid w:val="00397763"/>
    <w:rsid w:val="003A13D5"/>
    <w:rsid w:val="003A206E"/>
    <w:rsid w:val="003A350E"/>
    <w:rsid w:val="003B202D"/>
    <w:rsid w:val="003C38BC"/>
    <w:rsid w:val="003D1AAE"/>
    <w:rsid w:val="003D39F3"/>
    <w:rsid w:val="003D4876"/>
    <w:rsid w:val="003D5894"/>
    <w:rsid w:val="003E33AA"/>
    <w:rsid w:val="004123D7"/>
    <w:rsid w:val="00414306"/>
    <w:rsid w:val="00423197"/>
    <w:rsid w:val="00427F57"/>
    <w:rsid w:val="00436A3B"/>
    <w:rsid w:val="00441C07"/>
    <w:rsid w:val="004440AE"/>
    <w:rsid w:val="004551F2"/>
    <w:rsid w:val="0047765D"/>
    <w:rsid w:val="00485E57"/>
    <w:rsid w:val="004868DD"/>
    <w:rsid w:val="00487A0E"/>
    <w:rsid w:val="0049202F"/>
    <w:rsid w:val="004A1722"/>
    <w:rsid w:val="004A273E"/>
    <w:rsid w:val="004A6CA4"/>
    <w:rsid w:val="004B102A"/>
    <w:rsid w:val="004D3DD6"/>
    <w:rsid w:val="004E5795"/>
    <w:rsid w:val="004F29BC"/>
    <w:rsid w:val="00502F3B"/>
    <w:rsid w:val="005043C6"/>
    <w:rsid w:val="00506875"/>
    <w:rsid w:val="00511B92"/>
    <w:rsid w:val="0051507B"/>
    <w:rsid w:val="00523CBC"/>
    <w:rsid w:val="00535EDD"/>
    <w:rsid w:val="00542133"/>
    <w:rsid w:val="00542F83"/>
    <w:rsid w:val="00554D00"/>
    <w:rsid w:val="00572121"/>
    <w:rsid w:val="00575A3C"/>
    <w:rsid w:val="0058138C"/>
    <w:rsid w:val="00581657"/>
    <w:rsid w:val="005A1014"/>
    <w:rsid w:val="005A15CB"/>
    <w:rsid w:val="005A3CCB"/>
    <w:rsid w:val="005B30ED"/>
    <w:rsid w:val="005C12DA"/>
    <w:rsid w:val="005D1456"/>
    <w:rsid w:val="005D2876"/>
    <w:rsid w:val="005D3D52"/>
    <w:rsid w:val="005D5291"/>
    <w:rsid w:val="00601382"/>
    <w:rsid w:val="00604887"/>
    <w:rsid w:val="0061047F"/>
    <w:rsid w:val="0061178F"/>
    <w:rsid w:val="006131A2"/>
    <w:rsid w:val="006432C6"/>
    <w:rsid w:val="006505F1"/>
    <w:rsid w:val="006613CE"/>
    <w:rsid w:val="006618D3"/>
    <w:rsid w:val="006708BD"/>
    <w:rsid w:val="00686BCE"/>
    <w:rsid w:val="00687F6B"/>
    <w:rsid w:val="0069035D"/>
    <w:rsid w:val="00691DF8"/>
    <w:rsid w:val="00694BAA"/>
    <w:rsid w:val="006A28A9"/>
    <w:rsid w:val="006B1215"/>
    <w:rsid w:val="006C0310"/>
    <w:rsid w:val="006D464B"/>
    <w:rsid w:val="006D4BD6"/>
    <w:rsid w:val="006D5EBA"/>
    <w:rsid w:val="006D5F3B"/>
    <w:rsid w:val="006E0B54"/>
    <w:rsid w:val="006E3360"/>
    <w:rsid w:val="006E5C71"/>
    <w:rsid w:val="00721EBB"/>
    <w:rsid w:val="007229CA"/>
    <w:rsid w:val="00723382"/>
    <w:rsid w:val="00723563"/>
    <w:rsid w:val="0073067D"/>
    <w:rsid w:val="0073228B"/>
    <w:rsid w:val="007400D6"/>
    <w:rsid w:val="00742D54"/>
    <w:rsid w:val="007439CB"/>
    <w:rsid w:val="007461C5"/>
    <w:rsid w:val="00752355"/>
    <w:rsid w:val="00753F5C"/>
    <w:rsid w:val="00762A84"/>
    <w:rsid w:val="00785A56"/>
    <w:rsid w:val="007A01A0"/>
    <w:rsid w:val="007A3380"/>
    <w:rsid w:val="007D0934"/>
    <w:rsid w:val="008057A2"/>
    <w:rsid w:val="00806FBF"/>
    <w:rsid w:val="0081440F"/>
    <w:rsid w:val="00823EBD"/>
    <w:rsid w:val="00824B50"/>
    <w:rsid w:val="00837813"/>
    <w:rsid w:val="00854B97"/>
    <w:rsid w:val="00862394"/>
    <w:rsid w:val="008660AE"/>
    <w:rsid w:val="00866E98"/>
    <w:rsid w:val="00870347"/>
    <w:rsid w:val="00880E30"/>
    <w:rsid w:val="00885080"/>
    <w:rsid w:val="00885CB8"/>
    <w:rsid w:val="00891862"/>
    <w:rsid w:val="008967ED"/>
    <w:rsid w:val="00897CC5"/>
    <w:rsid w:val="008B23CD"/>
    <w:rsid w:val="008C4AF7"/>
    <w:rsid w:val="008D3C7A"/>
    <w:rsid w:val="008E2118"/>
    <w:rsid w:val="008E2578"/>
    <w:rsid w:val="008E3336"/>
    <w:rsid w:val="008E449A"/>
    <w:rsid w:val="008F1686"/>
    <w:rsid w:val="009005D2"/>
    <w:rsid w:val="009010AE"/>
    <w:rsid w:val="00905DC8"/>
    <w:rsid w:val="00906B80"/>
    <w:rsid w:val="00932E2D"/>
    <w:rsid w:val="00936316"/>
    <w:rsid w:val="0096238C"/>
    <w:rsid w:val="00974DD5"/>
    <w:rsid w:val="00981417"/>
    <w:rsid w:val="00987A5E"/>
    <w:rsid w:val="00996C9C"/>
    <w:rsid w:val="0099775E"/>
    <w:rsid w:val="009B0550"/>
    <w:rsid w:val="009B5155"/>
    <w:rsid w:val="009E46F7"/>
    <w:rsid w:val="009E638A"/>
    <w:rsid w:val="009E64E9"/>
    <w:rsid w:val="009F3033"/>
    <w:rsid w:val="00A04A1F"/>
    <w:rsid w:val="00A075F3"/>
    <w:rsid w:val="00A16696"/>
    <w:rsid w:val="00A1675A"/>
    <w:rsid w:val="00A52085"/>
    <w:rsid w:val="00A55AE6"/>
    <w:rsid w:val="00A56D8B"/>
    <w:rsid w:val="00A640A1"/>
    <w:rsid w:val="00A82A89"/>
    <w:rsid w:val="00A8359E"/>
    <w:rsid w:val="00AA624A"/>
    <w:rsid w:val="00AB0E33"/>
    <w:rsid w:val="00AB67E3"/>
    <w:rsid w:val="00AC53BB"/>
    <w:rsid w:val="00AC5400"/>
    <w:rsid w:val="00AC68E6"/>
    <w:rsid w:val="00AE2F95"/>
    <w:rsid w:val="00AF64C1"/>
    <w:rsid w:val="00B124EF"/>
    <w:rsid w:val="00B2094D"/>
    <w:rsid w:val="00B25C88"/>
    <w:rsid w:val="00B341D7"/>
    <w:rsid w:val="00B36FBA"/>
    <w:rsid w:val="00B3712E"/>
    <w:rsid w:val="00B401B4"/>
    <w:rsid w:val="00B5365A"/>
    <w:rsid w:val="00B554A0"/>
    <w:rsid w:val="00B6180E"/>
    <w:rsid w:val="00B63AAF"/>
    <w:rsid w:val="00B64066"/>
    <w:rsid w:val="00B650FB"/>
    <w:rsid w:val="00B72E98"/>
    <w:rsid w:val="00B74CF0"/>
    <w:rsid w:val="00B77C71"/>
    <w:rsid w:val="00B8159E"/>
    <w:rsid w:val="00B93C6E"/>
    <w:rsid w:val="00B9660E"/>
    <w:rsid w:val="00BB20F8"/>
    <w:rsid w:val="00BB2DB3"/>
    <w:rsid w:val="00BC31D3"/>
    <w:rsid w:val="00BD6154"/>
    <w:rsid w:val="00BE5D53"/>
    <w:rsid w:val="00BE6021"/>
    <w:rsid w:val="00BF48A5"/>
    <w:rsid w:val="00BF4C2D"/>
    <w:rsid w:val="00BF7FC7"/>
    <w:rsid w:val="00C36698"/>
    <w:rsid w:val="00C368E8"/>
    <w:rsid w:val="00C37D77"/>
    <w:rsid w:val="00C55104"/>
    <w:rsid w:val="00C617EF"/>
    <w:rsid w:val="00C75E57"/>
    <w:rsid w:val="00C82537"/>
    <w:rsid w:val="00C8257D"/>
    <w:rsid w:val="00C82F5E"/>
    <w:rsid w:val="00CA48B9"/>
    <w:rsid w:val="00CA4A6D"/>
    <w:rsid w:val="00CA68E6"/>
    <w:rsid w:val="00CB761F"/>
    <w:rsid w:val="00CB7748"/>
    <w:rsid w:val="00CC781D"/>
    <w:rsid w:val="00CD1173"/>
    <w:rsid w:val="00CD6972"/>
    <w:rsid w:val="00CE0ADF"/>
    <w:rsid w:val="00CF3058"/>
    <w:rsid w:val="00CF5A4A"/>
    <w:rsid w:val="00CF7FC1"/>
    <w:rsid w:val="00D31B55"/>
    <w:rsid w:val="00D74022"/>
    <w:rsid w:val="00D742C8"/>
    <w:rsid w:val="00D8030F"/>
    <w:rsid w:val="00DA6CCC"/>
    <w:rsid w:val="00DB7B9F"/>
    <w:rsid w:val="00DC4A15"/>
    <w:rsid w:val="00DC5D85"/>
    <w:rsid w:val="00DC7413"/>
    <w:rsid w:val="00DD7838"/>
    <w:rsid w:val="00DE649D"/>
    <w:rsid w:val="00DF2082"/>
    <w:rsid w:val="00DF3B3D"/>
    <w:rsid w:val="00E135C5"/>
    <w:rsid w:val="00E1444F"/>
    <w:rsid w:val="00E24456"/>
    <w:rsid w:val="00E2526A"/>
    <w:rsid w:val="00E30F53"/>
    <w:rsid w:val="00E3768B"/>
    <w:rsid w:val="00E452B0"/>
    <w:rsid w:val="00E50A53"/>
    <w:rsid w:val="00E61C6F"/>
    <w:rsid w:val="00E7240A"/>
    <w:rsid w:val="00E73D70"/>
    <w:rsid w:val="00E755BC"/>
    <w:rsid w:val="00E76912"/>
    <w:rsid w:val="00E8023B"/>
    <w:rsid w:val="00E87296"/>
    <w:rsid w:val="00E9613E"/>
    <w:rsid w:val="00EA1708"/>
    <w:rsid w:val="00EB329E"/>
    <w:rsid w:val="00EC0F5E"/>
    <w:rsid w:val="00ED02CB"/>
    <w:rsid w:val="00EE7009"/>
    <w:rsid w:val="00F208B2"/>
    <w:rsid w:val="00F32DCA"/>
    <w:rsid w:val="00F4146A"/>
    <w:rsid w:val="00F57D8B"/>
    <w:rsid w:val="00F71A10"/>
    <w:rsid w:val="00F73748"/>
    <w:rsid w:val="00F90410"/>
    <w:rsid w:val="00F936BD"/>
    <w:rsid w:val="00FA2C28"/>
    <w:rsid w:val="00FB0D82"/>
    <w:rsid w:val="00FB126F"/>
    <w:rsid w:val="00FB5E30"/>
    <w:rsid w:val="00FB7817"/>
    <w:rsid w:val="00FC2126"/>
    <w:rsid w:val="00FC2AF5"/>
    <w:rsid w:val="00FC3105"/>
    <w:rsid w:val="00FC3356"/>
    <w:rsid w:val="00FC550F"/>
    <w:rsid w:val="00FF2F54"/>
    <w:rsid w:val="00FF7270"/>
    <w:rsid w:val="49E75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21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27"/>
    <w:qFormat/>
    <w:uiPriority w:val="1"/>
    <w:pPr>
      <w:widowControl w:val="0"/>
      <w:autoSpaceDE w:val="0"/>
      <w:autoSpaceDN w:val="0"/>
      <w:spacing w:after="0" w:line="240" w:lineRule="auto"/>
      <w:ind w:left="1186"/>
    </w:pPr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Subtitle"/>
    <w:basedOn w:val="1"/>
    <w:link w:val="22"/>
    <w:qFormat/>
    <w:uiPriority w:val="0"/>
    <w:pPr>
      <w:numPr>
        <w:ilvl w:val="0"/>
        <w:numId w:val="1"/>
      </w:numPr>
      <w:spacing w:after="0" w:line="240" w:lineRule="auto"/>
      <w:jc w:val="both"/>
    </w:pPr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1">
    <w:name w:val="apple-converted-space"/>
    <w:basedOn w:val="3"/>
    <w:qFormat/>
    <w:uiPriority w:val="0"/>
  </w:style>
  <w:style w:type="paragraph" w:styleId="12">
    <w:name w:val="List Paragraph"/>
    <w:basedOn w:val="1"/>
    <w:qFormat/>
    <w:uiPriority w:val="0"/>
    <w:pPr>
      <w:widowControl w:val="0"/>
      <w:suppressAutoHyphens/>
      <w:spacing w:after="0" w:line="240" w:lineRule="auto"/>
      <w:ind w:left="720"/>
      <w:contextualSpacing/>
    </w:pPr>
    <w:rPr>
      <w:rFonts w:ascii="Arial" w:hAnsi="Arial" w:eastAsia="Lucida Sans Unicode" w:cs="Times New Roman"/>
      <w:sz w:val="24"/>
      <w:szCs w:val="24"/>
      <w:lang w:eastAsia="ar-SA"/>
    </w:rPr>
  </w:style>
  <w:style w:type="paragraph" w:customStyle="1" w:styleId="13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c20"/>
    <w:basedOn w:val="3"/>
    <w:qFormat/>
    <w:uiPriority w:val="0"/>
  </w:style>
  <w:style w:type="paragraph" w:customStyle="1" w:styleId="15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Знак1 для заголовка теория практика"/>
    <w:basedOn w:val="1"/>
    <w:qFormat/>
    <w:uiPriority w:val="0"/>
    <w:pPr>
      <w:spacing w:before="200" w:line="240" w:lineRule="auto"/>
    </w:pPr>
    <w:rPr>
      <w:rFonts w:ascii="Times New Roman" w:hAnsi="Times New Roman" w:eastAsia="Times New Roman" w:cs="Verdana"/>
      <w:i/>
      <w:sz w:val="28"/>
      <w:szCs w:val="20"/>
      <w:u w:val="words"/>
      <w:lang w:val="en-US"/>
    </w:rPr>
  </w:style>
  <w:style w:type="paragraph" w:customStyle="1" w:styleId="1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 w:eastAsiaTheme="minorEastAsia"/>
      <w:color w:val="000000"/>
      <w:sz w:val="24"/>
      <w:szCs w:val="24"/>
      <w:lang w:val="ru-RU" w:eastAsia="en-US" w:bidi="ar-SA"/>
    </w:rPr>
  </w:style>
  <w:style w:type="paragraph" w:customStyle="1" w:styleId="18">
    <w:name w:val="Pa6"/>
    <w:basedOn w:val="17"/>
    <w:next w:val="17"/>
    <w:uiPriority w:val="99"/>
    <w:pPr>
      <w:spacing w:line="361" w:lineRule="atLeast"/>
    </w:pPr>
    <w:rPr>
      <w:rFonts w:cstheme="minorBidi"/>
      <w:color w:val="auto"/>
    </w:rPr>
  </w:style>
  <w:style w:type="paragraph" w:customStyle="1" w:styleId="19">
    <w:name w:val="СПИСОК"/>
    <w:basedOn w:val="1"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20">
    <w:name w:val="обычный"/>
    <w:basedOn w:val="1"/>
    <w:qFormat/>
    <w:uiPriority w:val="0"/>
    <w:pPr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1">
    <w:name w:val="Заголовок 3 Знак"/>
    <w:basedOn w:val="3"/>
    <w:link w:val="2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22">
    <w:name w:val="Подзаголовок Знак"/>
    <w:basedOn w:val="3"/>
    <w:link w:val="10"/>
    <w:qFormat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paragraph" w:customStyle="1" w:styleId="23">
    <w:name w:val="Стиль1"/>
    <w:basedOn w:val="9"/>
    <w:qFormat/>
    <w:uiPriority w:val="0"/>
    <w:pPr>
      <w:spacing w:before="0" w:beforeAutospacing="0" w:after="0" w:afterAutospacing="0" w:line="360" w:lineRule="auto"/>
      <w:jc w:val="center"/>
    </w:pPr>
    <w:rPr>
      <w:b/>
      <w:bCs/>
      <w:sz w:val="28"/>
      <w:szCs w:val="28"/>
      <w:shd w:val="clear" w:color="auto" w:fill="FFFFFF"/>
    </w:rPr>
  </w:style>
  <w:style w:type="character" w:customStyle="1" w:styleId="24">
    <w:name w:val="Верхний колонтитул Знак"/>
    <w:basedOn w:val="3"/>
    <w:link w:val="6"/>
    <w:uiPriority w:val="99"/>
  </w:style>
  <w:style w:type="character" w:customStyle="1" w:styleId="25">
    <w:name w:val="Нижний колонтитул Знак"/>
    <w:basedOn w:val="3"/>
    <w:link w:val="8"/>
    <w:qFormat/>
    <w:uiPriority w:val="99"/>
  </w:style>
  <w:style w:type="character" w:customStyle="1" w:styleId="26">
    <w:name w:val="A0"/>
    <w:qFormat/>
    <w:uiPriority w:val="99"/>
    <w:rPr>
      <w:color w:val="221E1F"/>
    </w:rPr>
  </w:style>
  <w:style w:type="character" w:customStyle="1" w:styleId="27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paragraph" w:customStyle="1" w:styleId="28">
    <w:name w:val="_ЗАГ_2_2"/>
    <w:basedOn w:val="1"/>
    <w:qFormat/>
    <w:uiPriority w:val="0"/>
    <w:pPr>
      <w:tabs>
        <w:tab w:val="left" w:pos="1418"/>
      </w:tabs>
      <w:suppressAutoHyphens/>
      <w:spacing w:before="200" w:after="120" w:line="240" w:lineRule="auto"/>
      <w:jc w:val="center"/>
    </w:pPr>
    <w:rPr>
      <w:rFonts w:ascii="OfficinaSansC" w:hAnsi="OfficinaSansC" w:eastAsia="MS Mincho" w:cs="OfficinaSansC"/>
      <w:b/>
      <w:bCs/>
      <w:sz w:val="28"/>
      <w:szCs w:val="28"/>
      <w:lang w:val="zh-CN"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AE9BA5-2664-49A0-9C1E-2AB52F7CD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kdpi36</Company>
  <Pages>17</Pages>
  <Words>3388</Words>
  <Characters>19312</Characters>
  <Lines>160</Lines>
  <Paragraphs>45</Paragraphs>
  <TotalTime>7</TotalTime>
  <ScaleCrop>false</ScaleCrop>
  <LinksUpToDate>false</LinksUpToDate>
  <CharactersWithSpaces>22655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2018-09-09T06:15:00Z</dcterms:created>
  <dc:creator>OipQcR</dc:creator>
  <cp:lastModifiedBy>надипдир</cp:lastModifiedBy>
  <dcterms:modified xsi:type="dcterms:W3CDTF">2025-01-27T15:30:24Z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BA866A840F7A48A69F8BD05179890DF7</vt:lpwstr>
  </property>
</Properties>
</file>